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3E" w:rsidRDefault="003B323E"/>
    <w:p w:rsidR="00152107" w:rsidRDefault="00152107"/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Sector: </w:t>
      </w:r>
      <w:r>
        <w:rPr>
          <w:rFonts w:ascii="Calibri" w:hAnsi="Calibri" w:cs="Calibri"/>
        </w:rPr>
        <w:t>Public Sector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Assignment: </w:t>
      </w:r>
      <w:proofErr w:type="spellStart"/>
      <w:r>
        <w:rPr>
          <w:rFonts w:ascii="Calibri" w:hAnsi="Calibri" w:cs="Calibri"/>
        </w:rPr>
        <w:t>Organisation</w:t>
      </w:r>
      <w:proofErr w:type="spellEnd"/>
      <w:r>
        <w:rPr>
          <w:rFonts w:ascii="Calibri" w:hAnsi="Calibri" w:cs="Calibri"/>
        </w:rPr>
        <w:t xml:space="preserve"> of Back Office, Work Streams, Core Purpose &amp; Project Priorities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Period: </w:t>
      </w:r>
      <w:r>
        <w:rPr>
          <w:rFonts w:ascii="Calibri" w:hAnsi="Calibri" w:cs="Calibri"/>
        </w:rPr>
        <w:t>2010-2011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Background: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highly specialist Team, working within a Directorate in one of the largest </w:t>
      </w:r>
      <w:proofErr w:type="spellStart"/>
      <w:r>
        <w:rPr>
          <w:rFonts w:ascii="Calibri" w:hAnsi="Calibri" w:cs="Calibri"/>
        </w:rPr>
        <w:t>organisations</w:t>
      </w:r>
      <w:proofErr w:type="spellEnd"/>
      <w:r>
        <w:rPr>
          <w:rFonts w:ascii="Calibri" w:hAnsi="Calibri" w:cs="Calibri"/>
        </w:rPr>
        <w:t xml:space="preserve"> in Scotland’s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 Sector, faced enormous challenges in delivering project outcomes against a background of structural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change</w:t>
      </w:r>
      <w:proofErr w:type="gramEnd"/>
      <w:r>
        <w:rPr>
          <w:rFonts w:ascii="Calibri" w:hAnsi="Calibri" w:cs="Calibri"/>
        </w:rPr>
        <w:t>, extremely high volumes of work with regional, national, European &amp; International implications,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tight</w:t>
      </w:r>
      <w:proofErr w:type="gramEnd"/>
      <w:r>
        <w:rPr>
          <w:rFonts w:ascii="Calibri" w:hAnsi="Calibri" w:cs="Calibri"/>
        </w:rPr>
        <w:t xml:space="preserve"> time scales, &amp; insufficient resourcing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Assignment: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To assist the Head of Team to take head on the huge challenges faced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To increase the performance of individuals &amp; of the team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 xml:space="preserve">To establish core purpose &amp; </w:t>
      </w:r>
      <w:proofErr w:type="spellStart"/>
      <w:r>
        <w:rPr>
          <w:rFonts w:ascii="Calibri" w:hAnsi="Calibri" w:cs="Calibri"/>
        </w:rPr>
        <w:t>visualise</w:t>
      </w:r>
      <w:proofErr w:type="spellEnd"/>
      <w:r>
        <w:rPr>
          <w:rFonts w:ascii="Calibri" w:hAnsi="Calibri" w:cs="Calibri"/>
        </w:rPr>
        <w:t xml:space="preserve"> sector positioning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Calibri" w:hAnsi="Calibri" w:cs="Calibri"/>
        </w:rPr>
        <w:t>To increase consistency of outcome delivery, records management, &amp; asset management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Calibri" w:hAnsi="Calibri" w:cs="Calibri"/>
        </w:rPr>
        <w:t xml:space="preserve">To change </w:t>
      </w:r>
      <w:proofErr w:type="spellStart"/>
      <w:r>
        <w:rPr>
          <w:rFonts w:ascii="Calibri" w:hAnsi="Calibri" w:cs="Calibri"/>
        </w:rPr>
        <w:t>behavioural</w:t>
      </w:r>
      <w:proofErr w:type="spellEnd"/>
      <w:r>
        <w:rPr>
          <w:rFonts w:ascii="Calibri" w:hAnsi="Calibri" w:cs="Calibri"/>
        </w:rPr>
        <w:t xml:space="preserve"> practices across the Team to deliver greater efficiency &amp; effectiveness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Methodologies: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 xml:space="preserve">Use of </w:t>
      </w:r>
      <w:proofErr w:type="gramStart"/>
      <w:r>
        <w:rPr>
          <w:rFonts w:ascii="Calibri" w:hAnsi="Calibri" w:cs="Calibri"/>
        </w:rPr>
        <w:t>Coaching</w:t>
      </w:r>
      <w:proofErr w:type="gramEnd"/>
      <w:r>
        <w:rPr>
          <w:rFonts w:ascii="Calibri" w:hAnsi="Calibri" w:cs="Calibri"/>
        </w:rPr>
        <w:t xml:space="preserve"> techniques including GROW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Regular Team meetings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>Feedback loops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Calibri" w:hAnsi="Calibri" w:cs="Calibri"/>
        </w:rPr>
        <w:t>Use of Emotional Intelligence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Outcomes: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Early establishment of the Team’s core purpose lead to clarity of key project delivery requirements over the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twelve-month</w:t>
      </w:r>
      <w:proofErr w:type="gramEnd"/>
      <w:r>
        <w:rPr>
          <w:rFonts w:ascii="Calibri" w:hAnsi="Calibri" w:cs="Calibri"/>
        </w:rPr>
        <w:t xml:space="preserve"> period being identified. Project requirements were supported through the evolution of back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office</w:t>
      </w:r>
      <w:proofErr w:type="gramEnd"/>
      <w:r>
        <w:rPr>
          <w:rFonts w:ascii="Calibri" w:hAnsi="Calibri" w:cs="Calibri"/>
        </w:rPr>
        <w:t xml:space="preserve"> systems to meet project needs including the creation of an ‘asset register’ to speed up location, use &amp;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necessary updating of critical documentation.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Assigning responsibilities &amp; accountability for discrete work streams to individuals &amp; management of those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work</w:t>
      </w:r>
      <w:proofErr w:type="gramEnd"/>
      <w:r>
        <w:rPr>
          <w:rFonts w:ascii="Calibri" w:hAnsi="Calibri" w:cs="Calibri"/>
        </w:rPr>
        <w:t xml:space="preserve"> streams during individual team members’ absence due to operational requirements ensured project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delivery</w:t>
      </w:r>
      <w:proofErr w:type="gramEnd"/>
      <w:r>
        <w:rPr>
          <w:rFonts w:ascii="Calibri" w:hAnsi="Calibri" w:cs="Calibri"/>
        </w:rPr>
        <w:t xml:space="preserve"> on time.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Greater awareness of the role each individual team member played in delivering both the larger picture &amp;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specifics related to their own work streams enhanced interaction &amp; mutual support within the team</w:t>
      </w:r>
    </w:p>
    <w:p w:rsidR="00152107" w:rsidRDefault="00152107" w:rsidP="00152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resulting</w:t>
      </w:r>
      <w:proofErr w:type="gramEnd"/>
      <w:r>
        <w:rPr>
          <w:rFonts w:ascii="Calibri" w:hAnsi="Calibri" w:cs="Calibri"/>
        </w:rPr>
        <w:t xml:space="preserve"> in substantial gains in team &amp; personal efficiency &amp; effectiveness.</w:t>
      </w:r>
    </w:p>
    <w:p w:rsidR="00152107" w:rsidRDefault="00152107" w:rsidP="00152107">
      <w:r>
        <w:rPr>
          <w:rFonts w:ascii="Calibri" w:hAnsi="Calibri" w:cs="Calibri"/>
        </w:rPr>
        <w:t>©</w:t>
      </w:r>
      <w:r>
        <w:rPr>
          <w:rFonts w:ascii="Calibri" w:hAnsi="Calibri" w:cs="Calibri"/>
          <w:sz w:val="18"/>
          <w:szCs w:val="18"/>
        </w:rPr>
        <w:t>Myron Partnership 2011</w:t>
      </w:r>
    </w:p>
    <w:sectPr w:rsidR="00152107" w:rsidSect="003B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2107"/>
    <w:rsid w:val="00152107"/>
    <w:rsid w:val="003B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2011-08-17T21:24:00Z</dcterms:created>
  <dcterms:modified xsi:type="dcterms:W3CDTF">2011-08-17T21:24:00Z</dcterms:modified>
</cp:coreProperties>
</file>